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8B4DB" w14:textId="77777777" w:rsidR="000A7A56" w:rsidRPr="00D02A05" w:rsidRDefault="000A7A56" w:rsidP="00D02A05">
      <w:pPr>
        <w:jc w:val="center"/>
        <w:rPr>
          <w:rFonts w:ascii="Cambria" w:hAnsi="Cambria" w:cs="Arial"/>
          <w:b/>
          <w:i/>
          <w:sz w:val="32"/>
          <w:szCs w:val="32"/>
          <w:lang w:val="uk-UA"/>
        </w:rPr>
      </w:pPr>
      <w:r w:rsidRPr="00D02A05">
        <w:rPr>
          <w:rFonts w:ascii="Cambria" w:hAnsi="Cambria" w:cs="Arial"/>
          <w:b/>
          <w:i/>
          <w:sz w:val="32"/>
          <w:szCs w:val="32"/>
          <w:lang w:val="uk-UA"/>
        </w:rPr>
        <w:t>Представлення</w:t>
      </w:r>
      <w:r w:rsidR="00D900D7" w:rsidRPr="00534E12">
        <w:rPr>
          <w:rFonts w:ascii="Cambria" w:hAnsi="Cambria" w:cs="Arial"/>
          <w:b/>
          <w:i/>
          <w:sz w:val="32"/>
          <w:szCs w:val="32"/>
          <w:lang w:val="ru-RU"/>
        </w:rPr>
        <w:t xml:space="preserve"> </w:t>
      </w:r>
      <w:r w:rsidRPr="00D02A05">
        <w:rPr>
          <w:rFonts w:ascii="Cambria" w:hAnsi="Cambria" w:cs="Arial"/>
          <w:b/>
          <w:i/>
          <w:sz w:val="32"/>
          <w:szCs w:val="32"/>
          <w:lang w:val="uk-UA"/>
        </w:rPr>
        <w:t>покаяння</w:t>
      </w:r>
      <w:r w:rsidR="00D900D7" w:rsidRPr="00534E12">
        <w:rPr>
          <w:rFonts w:ascii="Cambria" w:hAnsi="Cambria" w:cs="Arial"/>
          <w:b/>
          <w:i/>
          <w:sz w:val="32"/>
          <w:szCs w:val="32"/>
          <w:lang w:val="ru-RU"/>
        </w:rPr>
        <w:t xml:space="preserve"> </w:t>
      </w:r>
      <w:r w:rsidR="000C67B4" w:rsidRPr="00D02A05">
        <w:rPr>
          <w:rFonts w:ascii="Cambria" w:hAnsi="Cambria"/>
          <w:sz w:val="32"/>
          <w:szCs w:val="32"/>
          <w:lang w:val="uk-UA"/>
        </w:rPr>
        <w:t>–</w:t>
      </w:r>
      <w:r w:rsidR="00D900D7" w:rsidRPr="00534E12">
        <w:rPr>
          <w:rFonts w:ascii="Cambria" w:hAnsi="Cambria"/>
          <w:sz w:val="32"/>
          <w:szCs w:val="32"/>
          <w:lang w:val="ru-RU"/>
        </w:rPr>
        <w:t xml:space="preserve"> </w:t>
      </w:r>
      <w:r w:rsidRPr="00D02A05">
        <w:rPr>
          <w:rFonts w:ascii="Cambria" w:hAnsi="Cambria" w:cs="Arial"/>
          <w:b/>
          <w:i/>
          <w:sz w:val="32"/>
          <w:szCs w:val="32"/>
          <w:lang w:val="uk-UA"/>
        </w:rPr>
        <w:t>небесн</w:t>
      </w:r>
      <w:r w:rsidR="00DC7D50" w:rsidRPr="00D02A05">
        <w:rPr>
          <w:rFonts w:ascii="Cambria" w:hAnsi="Cambria" w:cs="Arial"/>
          <w:b/>
          <w:i/>
          <w:sz w:val="32"/>
          <w:szCs w:val="32"/>
          <w:lang w:val="uk-UA"/>
        </w:rPr>
        <w:t>ого</w:t>
      </w:r>
      <w:r w:rsidRPr="00D02A05">
        <w:rPr>
          <w:rFonts w:ascii="Cambria" w:hAnsi="Cambria" w:cs="Arial"/>
          <w:b/>
          <w:i/>
          <w:sz w:val="32"/>
          <w:szCs w:val="32"/>
          <w:lang w:val="uk-UA"/>
        </w:rPr>
        <w:t xml:space="preserve"> членств</w:t>
      </w:r>
      <w:r w:rsidR="00DC7D50" w:rsidRPr="00D02A05">
        <w:rPr>
          <w:rFonts w:ascii="Cambria" w:hAnsi="Cambria" w:cs="Arial"/>
          <w:b/>
          <w:i/>
          <w:sz w:val="32"/>
          <w:szCs w:val="32"/>
          <w:lang w:val="uk-UA"/>
        </w:rPr>
        <w:t>а</w:t>
      </w:r>
      <w:r w:rsidR="00D900D7" w:rsidRPr="00534E12">
        <w:rPr>
          <w:rFonts w:ascii="Cambria" w:hAnsi="Cambria" w:cs="Arial"/>
          <w:b/>
          <w:i/>
          <w:sz w:val="32"/>
          <w:szCs w:val="32"/>
          <w:lang w:val="ru-RU"/>
        </w:rPr>
        <w:t xml:space="preserve"> </w:t>
      </w:r>
      <w:r w:rsidR="000C67B4" w:rsidRPr="00D02A05">
        <w:rPr>
          <w:rFonts w:ascii="Cambria" w:hAnsi="Cambria"/>
          <w:sz w:val="32"/>
          <w:szCs w:val="32"/>
          <w:lang w:val="uk-UA"/>
        </w:rPr>
        <w:t>–</w:t>
      </w:r>
      <w:r w:rsidR="00D900D7" w:rsidRPr="00534E12">
        <w:rPr>
          <w:rFonts w:ascii="Cambria" w:hAnsi="Cambria"/>
          <w:sz w:val="32"/>
          <w:szCs w:val="32"/>
          <w:lang w:val="ru-RU"/>
        </w:rPr>
        <w:t xml:space="preserve"> </w:t>
      </w:r>
      <w:r w:rsidRPr="00D02A05">
        <w:rPr>
          <w:rFonts w:ascii="Cambria" w:hAnsi="Cambria" w:cs="Arial"/>
          <w:b/>
          <w:i/>
          <w:sz w:val="32"/>
          <w:szCs w:val="32"/>
          <w:lang w:val="uk-UA"/>
        </w:rPr>
        <w:t>хрещення</w:t>
      </w:r>
    </w:p>
    <w:p w14:paraId="4BCF0296" w14:textId="77777777" w:rsidR="000A7A56" w:rsidRPr="00D900D7" w:rsidRDefault="000A7A56" w:rsidP="00D02A05">
      <w:pPr>
        <w:jc w:val="both"/>
        <w:rPr>
          <w:lang w:val="uk-UA"/>
        </w:rPr>
      </w:pPr>
    </w:p>
    <w:p w14:paraId="49E4C03E" w14:textId="60067D3B" w:rsidR="00860436" w:rsidRDefault="00860436" w:rsidP="00D02A05">
      <w:pPr>
        <w:jc w:val="both"/>
        <w:rPr>
          <w:lang w:val="uk-UA"/>
        </w:rPr>
      </w:pPr>
      <w:proofErr w:type="spellStart"/>
      <w:r w:rsidRPr="00860436">
        <w:rPr>
          <w:lang w:val="uk-UA"/>
        </w:rPr>
        <w:t>Клайв</w:t>
      </w:r>
      <w:proofErr w:type="spellEnd"/>
      <w:r w:rsidRPr="00860436">
        <w:rPr>
          <w:lang w:val="uk-UA"/>
        </w:rPr>
        <w:t xml:space="preserve"> </w:t>
      </w:r>
      <w:proofErr w:type="spellStart"/>
      <w:r w:rsidRPr="00860436">
        <w:rPr>
          <w:lang w:val="uk-UA"/>
        </w:rPr>
        <w:t>Стейплз</w:t>
      </w:r>
      <w:proofErr w:type="spellEnd"/>
      <w:r w:rsidRPr="00860436">
        <w:rPr>
          <w:lang w:val="uk-UA"/>
        </w:rPr>
        <w:t xml:space="preserve"> Льюїс</w:t>
      </w:r>
    </w:p>
    <w:p w14:paraId="5FA303D7" w14:textId="21A8201D" w:rsidR="000A7A56" w:rsidRPr="00D900D7" w:rsidRDefault="000A7A56" w:rsidP="00D02A05">
      <w:pPr>
        <w:jc w:val="both"/>
        <w:rPr>
          <w:lang w:val="uk-UA"/>
        </w:rPr>
      </w:pPr>
      <w:r w:rsidRPr="00D900D7">
        <w:rPr>
          <w:lang w:val="uk-UA"/>
        </w:rPr>
        <w:t>Вступна записка для лідера</w:t>
      </w:r>
      <w:r w:rsidR="00A76E11" w:rsidRPr="00D900D7">
        <w:rPr>
          <w:lang w:val="uk-UA"/>
        </w:rPr>
        <w:t>,</w:t>
      </w:r>
      <w:r w:rsidRPr="00D900D7">
        <w:rPr>
          <w:lang w:val="uk-UA"/>
        </w:rPr>
        <w:t xml:space="preserve"> як завершити та утвердити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первинне рішення покаятися та стати віруючим. Як можна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уникнути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баласту</w:t>
      </w:r>
      <w:r w:rsidR="00D900D7" w:rsidRPr="00534E12">
        <w:rPr>
          <w:lang w:val="ru-RU"/>
        </w:rPr>
        <w:t xml:space="preserve"> </w:t>
      </w:r>
      <w:r w:rsidR="00A76E11" w:rsidRPr="00D900D7">
        <w:rPr>
          <w:lang w:val="uk-UA"/>
        </w:rPr>
        <w:t>в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церкві? Як можна запобігти тому, щоб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нові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віруючі, які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покаялися</w:t>
      </w:r>
      <w:r w:rsidR="00A76E11" w:rsidRPr="00D900D7">
        <w:rPr>
          <w:lang w:val="uk-UA"/>
        </w:rPr>
        <w:t>,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повернулися назад?</w:t>
      </w:r>
    </w:p>
    <w:p w14:paraId="0BD736A9" w14:textId="77777777" w:rsidR="000A7A56" w:rsidRPr="00D900D7" w:rsidRDefault="000A7A56" w:rsidP="00D02A05">
      <w:pPr>
        <w:jc w:val="both"/>
        <w:rPr>
          <w:lang w:val="uk-UA"/>
        </w:rPr>
      </w:pPr>
      <w:r w:rsidRPr="00D900D7">
        <w:rPr>
          <w:lang w:val="uk-UA"/>
        </w:rPr>
        <w:t xml:space="preserve">Розгляньмо глибше весь процес розумової духовної трансформації та славні результати, які наш дорогоцінний Ісус задумав для кожного з нас.  </w:t>
      </w:r>
    </w:p>
    <w:p w14:paraId="5A58A5EB" w14:textId="77777777" w:rsidR="000A7A56" w:rsidRPr="00D900D7" w:rsidRDefault="000A7A56" w:rsidP="00D02A05">
      <w:pPr>
        <w:jc w:val="both"/>
        <w:rPr>
          <w:lang w:val="uk-UA"/>
        </w:rPr>
      </w:pPr>
    </w:p>
    <w:p w14:paraId="15E20EE0" w14:textId="77777777" w:rsidR="0052243F" w:rsidRPr="00D900D7" w:rsidRDefault="0052243F" w:rsidP="00D02A05">
      <w:pPr>
        <w:jc w:val="both"/>
        <w:rPr>
          <w:lang w:val="uk-UA"/>
        </w:rPr>
      </w:pPr>
      <w:r w:rsidRPr="00D900D7">
        <w:rPr>
          <w:lang w:val="uk-UA"/>
        </w:rPr>
        <w:t>Багато духовних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працівників не знають</w:t>
      </w:r>
      <w:r w:rsidR="00A76E11" w:rsidRPr="00D900D7">
        <w:rPr>
          <w:lang w:val="uk-UA"/>
        </w:rPr>
        <w:t>,</w:t>
      </w:r>
      <w:r w:rsidRPr="00D900D7">
        <w:rPr>
          <w:lang w:val="uk-UA"/>
        </w:rPr>
        <w:t xml:space="preserve"> як </w:t>
      </w:r>
      <w:r w:rsidR="00A76E11" w:rsidRPr="00D900D7">
        <w:rPr>
          <w:lang w:val="uk-UA"/>
        </w:rPr>
        <w:t>«</w:t>
      </w:r>
      <w:r w:rsidRPr="00D900D7">
        <w:rPr>
          <w:lang w:val="uk-UA"/>
        </w:rPr>
        <w:t>пожинати</w:t>
      </w:r>
      <w:r w:rsidR="00A76E11" w:rsidRPr="00D900D7">
        <w:rPr>
          <w:lang w:val="uk-UA"/>
        </w:rPr>
        <w:t>»</w:t>
      </w:r>
      <w:r w:rsidRPr="00D900D7">
        <w:rPr>
          <w:lang w:val="uk-UA"/>
        </w:rPr>
        <w:t>.</w:t>
      </w:r>
    </w:p>
    <w:p w14:paraId="1C616D6F" w14:textId="77DE9B58" w:rsidR="0052243F" w:rsidRPr="00D900D7" w:rsidRDefault="0052243F" w:rsidP="00D02A05">
      <w:pPr>
        <w:jc w:val="both"/>
        <w:rPr>
          <w:lang w:val="uk-UA"/>
        </w:rPr>
      </w:pPr>
      <w:r w:rsidRPr="00D900D7">
        <w:rPr>
          <w:lang w:val="uk-UA"/>
        </w:rPr>
        <w:t>Який сором! Коли у вас випаде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вільна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 xml:space="preserve">хвилина, перегляньте записку </w:t>
      </w:r>
      <w:r w:rsidR="00A76E11" w:rsidRPr="00D900D7">
        <w:rPr>
          <w:lang w:val="uk-UA"/>
        </w:rPr>
        <w:t>«</w:t>
      </w:r>
      <w:r w:rsidRPr="00D900D7">
        <w:rPr>
          <w:lang w:val="uk-UA"/>
        </w:rPr>
        <w:t>жнива</w:t>
      </w:r>
      <w:r w:rsidR="00A76E11" w:rsidRPr="00D900D7">
        <w:rPr>
          <w:lang w:val="uk-UA"/>
        </w:rPr>
        <w:t>»</w:t>
      </w:r>
      <w:r w:rsidRPr="00D900D7">
        <w:rPr>
          <w:lang w:val="uk-UA"/>
        </w:rPr>
        <w:t>, яку я надіслав</w:t>
      </w:r>
      <w:r w:rsidR="00A76E11" w:rsidRPr="00D900D7">
        <w:rPr>
          <w:lang w:val="uk-UA"/>
        </w:rPr>
        <w:t>,</w:t>
      </w:r>
      <w:r w:rsidRPr="00D900D7">
        <w:rPr>
          <w:lang w:val="uk-UA"/>
        </w:rPr>
        <w:t xml:space="preserve"> і </w:t>
      </w:r>
      <w:r w:rsidR="00860436" w:rsidRPr="00D900D7">
        <w:rPr>
          <w:lang w:val="uk-UA"/>
        </w:rPr>
        <w:t>подумайте, чи</w:t>
      </w:r>
      <w:r w:rsidRPr="00D900D7">
        <w:rPr>
          <w:lang w:val="uk-UA"/>
        </w:rPr>
        <w:t xml:space="preserve"> можете ви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адаптувати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її для дітей.</w:t>
      </w:r>
    </w:p>
    <w:p w14:paraId="60B00ECB" w14:textId="77777777" w:rsidR="000A7A56" w:rsidRPr="00D900D7" w:rsidRDefault="000A7A56" w:rsidP="00D02A05">
      <w:pPr>
        <w:jc w:val="both"/>
        <w:rPr>
          <w:lang w:val="uk-UA"/>
        </w:rPr>
      </w:pPr>
    </w:p>
    <w:p w14:paraId="5D3468EC" w14:textId="52B53E51" w:rsidR="0052243F" w:rsidRPr="00D900D7" w:rsidRDefault="0052243F" w:rsidP="00D02A05">
      <w:pPr>
        <w:jc w:val="both"/>
        <w:rPr>
          <w:lang w:val="uk-UA"/>
        </w:rPr>
      </w:pPr>
      <w:r w:rsidRPr="00D900D7">
        <w:rPr>
          <w:lang w:val="uk-UA"/>
        </w:rPr>
        <w:t>Завдяки нашій пасторській роботі з дітьми в Канаді ми дізналися, що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діти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мають</w:t>
      </w:r>
      <w:r w:rsidR="00D900D7" w:rsidRPr="00D900D7">
        <w:rPr>
          <w:lang w:val="uk-UA"/>
        </w:rPr>
        <w:t xml:space="preserve"> </w:t>
      </w:r>
      <w:r w:rsidR="00A76E11" w:rsidRPr="00D900D7">
        <w:rPr>
          <w:lang w:val="uk-UA"/>
        </w:rPr>
        <w:t>«</w:t>
      </w:r>
      <w:r w:rsidRPr="00D900D7">
        <w:rPr>
          <w:lang w:val="uk-UA"/>
        </w:rPr>
        <w:t xml:space="preserve">бути </w:t>
      </w:r>
      <w:r w:rsidR="00860436" w:rsidRPr="00D900D7">
        <w:rPr>
          <w:lang w:val="uk-UA"/>
        </w:rPr>
        <w:t>спасенні</w:t>
      </w:r>
      <w:r w:rsidR="00A76E11" w:rsidRPr="00D900D7">
        <w:rPr>
          <w:lang w:val="uk-UA"/>
        </w:rPr>
        <w:t>»</w:t>
      </w:r>
      <w:r w:rsidRPr="00D900D7">
        <w:rPr>
          <w:lang w:val="uk-UA"/>
        </w:rPr>
        <w:t xml:space="preserve"> 4 рази. Звучить як </w:t>
      </w:r>
      <w:r w:rsidR="00450F67" w:rsidRPr="00D900D7">
        <w:rPr>
          <w:lang w:val="uk-UA"/>
        </w:rPr>
        <w:t>є</w:t>
      </w:r>
      <w:r w:rsidRPr="00D900D7">
        <w:rPr>
          <w:lang w:val="uk-UA"/>
        </w:rPr>
        <w:t>р</w:t>
      </w:r>
      <w:r w:rsidR="00DC7D50" w:rsidRPr="00D900D7">
        <w:rPr>
          <w:lang w:val="uk-UA"/>
        </w:rPr>
        <w:t>е</w:t>
      </w:r>
      <w:r w:rsidRPr="00D900D7">
        <w:rPr>
          <w:lang w:val="uk-UA"/>
        </w:rPr>
        <w:t>сь, правда?</w:t>
      </w:r>
    </w:p>
    <w:p w14:paraId="3EAA0425" w14:textId="77777777" w:rsidR="0052243F" w:rsidRPr="00D900D7" w:rsidRDefault="0052243F" w:rsidP="00D02A05">
      <w:pPr>
        <w:jc w:val="both"/>
        <w:rPr>
          <w:lang w:val="uk-UA"/>
        </w:rPr>
      </w:pPr>
      <w:r w:rsidRPr="00D900D7">
        <w:rPr>
          <w:lang w:val="uk-UA"/>
        </w:rPr>
        <w:t>Проте</w:t>
      </w:r>
      <w:r w:rsidR="00A76E11" w:rsidRPr="00D900D7">
        <w:rPr>
          <w:lang w:val="uk-UA"/>
        </w:rPr>
        <w:t>,</w:t>
      </w:r>
      <w:r w:rsidRPr="00D900D7">
        <w:rPr>
          <w:lang w:val="uk-UA"/>
        </w:rPr>
        <w:t xml:space="preserve"> як і К. С. Лью</w:t>
      </w:r>
      <w:r w:rsidR="00A76E11" w:rsidRPr="00D900D7">
        <w:rPr>
          <w:lang w:val="uk-UA"/>
        </w:rPr>
        <w:t>ї</w:t>
      </w:r>
      <w:r w:rsidRPr="00D900D7">
        <w:rPr>
          <w:lang w:val="uk-UA"/>
        </w:rPr>
        <w:t xml:space="preserve">с, багато людей роблять покрокову посвяту.  </w:t>
      </w:r>
    </w:p>
    <w:p w14:paraId="1B6DD430" w14:textId="77777777" w:rsidR="0052243F" w:rsidRPr="00534E12" w:rsidRDefault="0052243F" w:rsidP="00D02A05">
      <w:pPr>
        <w:jc w:val="both"/>
        <w:rPr>
          <w:lang w:val="uk-UA"/>
        </w:rPr>
      </w:pPr>
      <w:r w:rsidRPr="00D900D7">
        <w:rPr>
          <w:lang w:val="uk-UA"/>
        </w:rPr>
        <w:t>Що відбувається з дітьми:</w:t>
      </w:r>
    </w:p>
    <w:p w14:paraId="5F71F99F" w14:textId="77777777" w:rsidR="00D02A05" w:rsidRPr="00534E12" w:rsidRDefault="00D02A05" w:rsidP="00D02A05">
      <w:pPr>
        <w:jc w:val="both"/>
        <w:rPr>
          <w:lang w:val="uk-UA"/>
        </w:rPr>
      </w:pPr>
    </w:p>
    <w:p w14:paraId="32822DD7" w14:textId="77777777" w:rsidR="0052243F" w:rsidRPr="00D900D7" w:rsidRDefault="0052243F" w:rsidP="00D02A05">
      <w:pPr>
        <w:jc w:val="both"/>
        <w:rPr>
          <w:lang w:val="uk-UA"/>
        </w:rPr>
      </w:pPr>
      <w:r w:rsidRPr="00D900D7">
        <w:rPr>
          <w:lang w:val="uk-UA"/>
        </w:rPr>
        <w:t>1. Малі діти посвячують себе фізичному Ісусу або Богові, як вони Його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розуміють</w:t>
      </w:r>
      <w:r w:rsidR="00D900D7" w:rsidRPr="00534E12">
        <w:rPr>
          <w:lang w:val="uk-UA"/>
        </w:rPr>
        <w:t xml:space="preserve"> </w:t>
      </w:r>
      <w:r w:rsidR="00E63453" w:rsidRPr="00D900D7">
        <w:rPr>
          <w:lang w:val="uk-UA"/>
        </w:rPr>
        <w:t>–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бачать на малюнках.</w:t>
      </w:r>
    </w:p>
    <w:p w14:paraId="47256C38" w14:textId="77777777" w:rsidR="00842CE4" w:rsidRPr="00D900D7" w:rsidRDefault="00842CE4" w:rsidP="00D02A05">
      <w:pPr>
        <w:jc w:val="both"/>
        <w:rPr>
          <w:lang w:val="uk-UA"/>
        </w:rPr>
      </w:pPr>
    </w:p>
    <w:p w14:paraId="01B57564" w14:textId="77777777" w:rsidR="0052243F" w:rsidRPr="00D900D7" w:rsidRDefault="0052243F" w:rsidP="00D02A05">
      <w:pPr>
        <w:jc w:val="both"/>
        <w:rPr>
          <w:lang w:val="uk-UA"/>
        </w:rPr>
      </w:pPr>
      <w:r w:rsidRPr="00D900D7">
        <w:rPr>
          <w:lang w:val="uk-UA"/>
        </w:rPr>
        <w:t>2. В юності (11</w:t>
      </w:r>
      <w:r w:rsidR="00E63453" w:rsidRPr="00D900D7">
        <w:rPr>
          <w:lang w:val="uk-UA"/>
        </w:rPr>
        <w:t>–</w:t>
      </w:r>
      <w:r w:rsidRPr="00D900D7">
        <w:rPr>
          <w:lang w:val="uk-UA"/>
        </w:rPr>
        <w:t xml:space="preserve">14 років) </w:t>
      </w:r>
      <w:r w:rsidR="00A76E11" w:rsidRPr="00D900D7">
        <w:rPr>
          <w:lang w:val="uk-UA"/>
        </w:rPr>
        <w:t>н</w:t>
      </w:r>
      <w:r w:rsidR="00A21180" w:rsidRPr="00D900D7">
        <w:rPr>
          <w:lang w:val="uk-UA"/>
        </w:rPr>
        <w:t>ебесне стає реальним.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Невидимі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речі</w:t>
      </w:r>
      <w:r w:rsidR="00D900D7" w:rsidRPr="00D900D7">
        <w:rPr>
          <w:lang w:val="ru-RU"/>
        </w:rPr>
        <w:t xml:space="preserve"> </w:t>
      </w:r>
      <w:r w:rsidR="00A76E11" w:rsidRPr="00D900D7">
        <w:rPr>
          <w:lang w:val="uk-UA"/>
        </w:rPr>
        <w:t>стають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більшими й важливішими за фізичні. (</w:t>
      </w:r>
      <w:r w:rsidR="00A76E11" w:rsidRPr="00D900D7">
        <w:rPr>
          <w:lang w:val="uk-UA"/>
        </w:rPr>
        <w:t>Н</w:t>
      </w:r>
      <w:r w:rsidRPr="00D900D7">
        <w:rPr>
          <w:lang w:val="uk-UA"/>
        </w:rPr>
        <w:t>априклад</w:t>
      </w:r>
      <w:r w:rsidR="00A76E11" w:rsidRPr="00D900D7">
        <w:rPr>
          <w:lang w:val="uk-UA"/>
        </w:rPr>
        <w:t>,</w:t>
      </w:r>
      <w:r w:rsidR="00D02A05" w:rsidRPr="00534E12">
        <w:rPr>
          <w:lang w:val="ru-RU"/>
        </w:rPr>
        <w:t xml:space="preserve"> </w:t>
      </w:r>
      <w:r w:rsidRPr="00D900D7">
        <w:rPr>
          <w:lang w:val="uk-UA"/>
        </w:rPr>
        <w:t>ви не можете ігнорувати закон тяжіння). У цей час молода людина має прийняти та посвятити себе невидимому Всемогутньому Богу-Творцю.</w:t>
      </w:r>
    </w:p>
    <w:p w14:paraId="29653706" w14:textId="77777777" w:rsidR="00842CE4" w:rsidRPr="00D900D7" w:rsidRDefault="00842CE4" w:rsidP="00D02A05">
      <w:pPr>
        <w:jc w:val="both"/>
        <w:rPr>
          <w:lang w:val="uk-UA"/>
        </w:rPr>
      </w:pPr>
    </w:p>
    <w:p w14:paraId="2AFCB5C7" w14:textId="77777777" w:rsidR="00D013AD" w:rsidRPr="00D900D7" w:rsidRDefault="0052243F" w:rsidP="00D02A05">
      <w:pPr>
        <w:jc w:val="both"/>
        <w:rPr>
          <w:lang w:val="uk-UA"/>
        </w:rPr>
      </w:pPr>
      <w:r w:rsidRPr="00D900D7">
        <w:rPr>
          <w:lang w:val="uk-UA"/>
        </w:rPr>
        <w:t>3. Десь у кінці підліткового періоду з'являється потреба в особистій посвяті та у стосунках з Ісусом Христом. Це як одруження: сьогодні ти маєш наречену, а завтра у тебе вже є дружина. І ці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стосунки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дуже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відрізняються. На цій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точці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значна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кількість дітей у церкві відпадає. Це</w:t>
      </w:r>
      <w:r w:rsidR="00A76E11" w:rsidRPr="00D900D7">
        <w:rPr>
          <w:lang w:val="uk-UA"/>
        </w:rPr>
        <w:t>,</w:t>
      </w:r>
      <w:r w:rsidR="00D02A05" w:rsidRPr="00534E12">
        <w:rPr>
          <w:lang w:val="uk-UA"/>
        </w:rPr>
        <w:t xml:space="preserve"> </w:t>
      </w:r>
      <w:r w:rsidRPr="00D900D7">
        <w:rPr>
          <w:lang w:val="uk-UA"/>
        </w:rPr>
        <w:t>мабуть</w:t>
      </w:r>
      <w:r w:rsidR="00A76E11" w:rsidRPr="00D900D7">
        <w:rPr>
          <w:lang w:val="uk-UA"/>
        </w:rPr>
        <w:t>,</w:t>
      </w:r>
      <w:r w:rsidR="00D02A05" w:rsidRPr="00534E12">
        <w:rPr>
          <w:lang w:val="uk-UA"/>
        </w:rPr>
        <w:t xml:space="preserve"> </w:t>
      </w:r>
      <w:r w:rsidRPr="00D900D7">
        <w:rPr>
          <w:lang w:val="uk-UA"/>
        </w:rPr>
        <w:t>найбільша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жахлива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невдача, яку переживає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церква. Здебільшого це відбувається через те, що християнські лідери не розуміють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ц</w:t>
      </w:r>
      <w:r w:rsidR="0038512D" w:rsidRPr="00D900D7">
        <w:rPr>
          <w:lang w:val="uk-UA"/>
        </w:rPr>
        <w:t>их</w:t>
      </w:r>
      <w:r w:rsidRPr="00D900D7">
        <w:rPr>
          <w:lang w:val="uk-UA"/>
        </w:rPr>
        <w:t xml:space="preserve"> 4 крок</w:t>
      </w:r>
      <w:r w:rsidR="0038512D" w:rsidRPr="00D900D7">
        <w:rPr>
          <w:lang w:val="uk-UA"/>
        </w:rPr>
        <w:t>ів</w:t>
      </w:r>
      <w:r w:rsidRPr="00D900D7">
        <w:rPr>
          <w:lang w:val="uk-UA"/>
        </w:rPr>
        <w:t xml:space="preserve"> і просто вважають, що все вже якось влаштувалося. </w:t>
      </w:r>
    </w:p>
    <w:p w14:paraId="3BD6608B" w14:textId="77777777" w:rsidR="00842CE4" w:rsidRPr="00860436" w:rsidRDefault="00842CE4" w:rsidP="00D02A05">
      <w:pPr>
        <w:jc w:val="both"/>
        <w:rPr>
          <w:sz w:val="16"/>
          <w:szCs w:val="16"/>
          <w:lang w:val="uk-UA"/>
        </w:rPr>
      </w:pPr>
    </w:p>
    <w:p w14:paraId="2A4298C0" w14:textId="77777777" w:rsidR="0052243F" w:rsidRPr="00D900D7" w:rsidRDefault="00D013AD" w:rsidP="00D02A05">
      <w:pPr>
        <w:jc w:val="both"/>
        <w:rPr>
          <w:lang w:val="uk-UA"/>
        </w:rPr>
      </w:pPr>
      <w:r w:rsidRPr="00D900D7">
        <w:rPr>
          <w:lang w:val="uk-UA"/>
        </w:rPr>
        <w:t>4. Але навіть</w:t>
      </w:r>
      <w:r w:rsidR="00D900D7" w:rsidRPr="00534E12">
        <w:rPr>
          <w:lang w:val="ru-RU"/>
        </w:rPr>
        <w:t xml:space="preserve"> </w:t>
      </w:r>
      <w:r w:rsidR="003C1B3E" w:rsidRPr="00D900D7">
        <w:rPr>
          <w:lang w:val="uk-UA"/>
        </w:rPr>
        <w:t xml:space="preserve">незважаючи на </w:t>
      </w:r>
      <w:r w:rsidR="00D900D7">
        <w:rPr>
          <w:lang w:val="uk-UA"/>
        </w:rPr>
        <w:t>вірність особистому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досвіду (спасінню</w:t>
      </w:r>
      <w:r w:rsidR="00D900D7" w:rsidRPr="00534E12">
        <w:rPr>
          <w:lang w:val="ru-RU"/>
        </w:rPr>
        <w:t xml:space="preserve"> </w:t>
      </w:r>
      <w:r w:rsidR="00A76E11" w:rsidRPr="00D900D7">
        <w:rPr>
          <w:lang w:val="uk-UA"/>
        </w:rPr>
        <w:t>«</w:t>
      </w:r>
      <w:r w:rsidRPr="00D900D7">
        <w:rPr>
          <w:lang w:val="uk-UA"/>
        </w:rPr>
        <w:t>народженню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згори</w:t>
      </w:r>
      <w:r w:rsidR="00A76E11" w:rsidRPr="00D900D7">
        <w:rPr>
          <w:lang w:val="uk-UA"/>
        </w:rPr>
        <w:t>»</w:t>
      </w:r>
      <w:r w:rsidRPr="00D900D7">
        <w:rPr>
          <w:lang w:val="uk-UA"/>
        </w:rPr>
        <w:t>)</w:t>
      </w:r>
      <w:r w:rsidR="003C1B3E" w:rsidRPr="00D900D7">
        <w:rPr>
          <w:lang w:val="uk-UA"/>
        </w:rPr>
        <w:t>,</w:t>
      </w:r>
      <w:r w:rsidRPr="00D900D7">
        <w:rPr>
          <w:lang w:val="uk-UA"/>
        </w:rPr>
        <w:t xml:space="preserve"> все ще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лишається брак покори і наслідування. З часом їхній</w:t>
      </w:r>
      <w:r w:rsidR="00D900D7" w:rsidRPr="00860436">
        <w:rPr>
          <w:lang w:val="uk-UA"/>
        </w:rPr>
        <w:t xml:space="preserve"> </w:t>
      </w:r>
      <w:r w:rsidRPr="00D900D7">
        <w:rPr>
          <w:lang w:val="uk-UA"/>
        </w:rPr>
        <w:t>досвід</w:t>
      </w:r>
      <w:r w:rsidR="00D900D7" w:rsidRPr="00860436">
        <w:rPr>
          <w:lang w:val="uk-UA"/>
        </w:rPr>
        <w:t xml:space="preserve"> </w:t>
      </w:r>
      <w:r w:rsidRPr="00D900D7">
        <w:rPr>
          <w:lang w:val="uk-UA"/>
        </w:rPr>
        <w:t>слабне та згасає. Дивовижно</w:t>
      </w:r>
      <w:r w:rsidR="00101F9B" w:rsidRPr="00D900D7">
        <w:rPr>
          <w:lang w:val="uk-UA"/>
        </w:rPr>
        <w:t>,</w:t>
      </w:r>
      <w:r w:rsidR="00D900D7" w:rsidRPr="00860436">
        <w:rPr>
          <w:lang w:val="uk-UA"/>
        </w:rPr>
        <w:t xml:space="preserve"> </w:t>
      </w:r>
      <w:r w:rsidRPr="00D900D7">
        <w:rPr>
          <w:lang w:val="uk-UA"/>
        </w:rPr>
        <w:t>скільки</w:t>
      </w:r>
      <w:r w:rsidR="00D900D7" w:rsidRPr="00860436">
        <w:rPr>
          <w:lang w:val="uk-UA"/>
        </w:rPr>
        <w:t xml:space="preserve"> </w:t>
      </w:r>
      <w:r w:rsidRPr="00D900D7">
        <w:rPr>
          <w:lang w:val="uk-UA"/>
        </w:rPr>
        <w:t>разів у Новому Заповіті</w:t>
      </w:r>
      <w:r w:rsidR="00D900D7" w:rsidRPr="00860436">
        <w:rPr>
          <w:lang w:val="uk-UA"/>
        </w:rPr>
        <w:t xml:space="preserve"> </w:t>
      </w:r>
      <w:r w:rsidRPr="00D900D7">
        <w:rPr>
          <w:lang w:val="uk-UA"/>
        </w:rPr>
        <w:t>згадується</w:t>
      </w:r>
      <w:r w:rsidR="00D900D7" w:rsidRPr="00860436">
        <w:rPr>
          <w:lang w:val="uk-UA"/>
        </w:rPr>
        <w:t xml:space="preserve"> </w:t>
      </w:r>
      <w:r w:rsidR="00A7383C" w:rsidRPr="00D900D7">
        <w:rPr>
          <w:lang w:val="uk-UA"/>
        </w:rPr>
        <w:t>усяке</w:t>
      </w:r>
      <w:r w:rsidR="00D900D7" w:rsidRPr="00860436">
        <w:rPr>
          <w:lang w:val="uk-UA"/>
        </w:rPr>
        <w:t xml:space="preserve"> </w:t>
      </w:r>
      <w:r w:rsidRPr="00D900D7">
        <w:rPr>
          <w:lang w:val="uk-UA"/>
        </w:rPr>
        <w:t>відпадіння. Вражає те, що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 xml:space="preserve">це відбувалося уже в ранній церкві.  Тож є потреба </w:t>
      </w:r>
      <w:r w:rsidR="00D12D97" w:rsidRPr="00D900D7">
        <w:rPr>
          <w:lang w:val="uk-UA"/>
        </w:rPr>
        <w:t>у</w:t>
      </w:r>
      <w:r w:rsidR="00D900D7" w:rsidRPr="00D900D7">
        <w:rPr>
          <w:lang w:val="ru-RU"/>
        </w:rPr>
        <w:t xml:space="preserve"> </w:t>
      </w:r>
      <w:r w:rsidR="00D12D97" w:rsidRPr="00D900D7">
        <w:rPr>
          <w:lang w:val="uk-UA"/>
        </w:rPr>
        <w:t>«владарюванні»</w:t>
      </w:r>
      <w:r w:rsidR="00D900D7" w:rsidRPr="00D900D7">
        <w:rPr>
          <w:lang w:val="ru-RU"/>
        </w:rPr>
        <w:t xml:space="preserve"> </w:t>
      </w:r>
      <w:r w:rsidR="002E26C8" w:rsidRPr="00D900D7">
        <w:rPr>
          <w:lang w:val="uk-UA"/>
        </w:rPr>
        <w:t>–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бачити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Ісуса не лише як Спасителя, але і як Господа нашого життя. Справжнє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спасіння НЕ стосується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минулого/прощених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гріхів; воно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стосується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майбутнього, прийня</w:t>
      </w:r>
      <w:r w:rsidR="00D12D97" w:rsidRPr="00D900D7">
        <w:rPr>
          <w:lang w:val="uk-UA"/>
        </w:rPr>
        <w:t>т</w:t>
      </w:r>
      <w:r w:rsidRPr="00D900D7">
        <w:rPr>
          <w:lang w:val="uk-UA"/>
        </w:rPr>
        <w:t>т</w:t>
      </w:r>
      <w:r w:rsidR="00D12D97" w:rsidRPr="00D900D7">
        <w:rPr>
          <w:lang w:val="uk-UA"/>
        </w:rPr>
        <w:t>я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Ісуса Христа.</w:t>
      </w:r>
    </w:p>
    <w:p w14:paraId="57EAD8F0" w14:textId="77777777" w:rsidR="00D02A05" w:rsidRPr="00534E12" w:rsidRDefault="00D02A05" w:rsidP="00D02A05">
      <w:pPr>
        <w:jc w:val="both"/>
        <w:rPr>
          <w:lang w:val="ru-RU"/>
        </w:rPr>
      </w:pPr>
    </w:p>
    <w:p w14:paraId="67914B33" w14:textId="77777777" w:rsidR="00D013AD" w:rsidRPr="00D900D7" w:rsidRDefault="00D013AD" w:rsidP="00D02A05">
      <w:pPr>
        <w:jc w:val="both"/>
        <w:rPr>
          <w:lang w:val="uk-UA"/>
        </w:rPr>
      </w:pPr>
      <w:r w:rsidRPr="00D900D7">
        <w:rPr>
          <w:lang w:val="uk-UA"/>
        </w:rPr>
        <w:t>А значить, коли це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відбувається</w:t>
      </w:r>
      <w:r w:rsidR="00101F9B" w:rsidRPr="00D900D7">
        <w:rPr>
          <w:lang w:val="uk-UA"/>
        </w:rPr>
        <w:t>,</w:t>
      </w:r>
      <w:r w:rsidRPr="00D900D7">
        <w:rPr>
          <w:lang w:val="uk-UA"/>
        </w:rPr>
        <w:t xml:space="preserve"> то часові рамки цих чотирьох кроків мені не належать. Все відбувається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 xml:space="preserve">по-різному для різних людей </w:t>
      </w:r>
      <w:r w:rsidR="002E26C8" w:rsidRPr="00D900D7">
        <w:rPr>
          <w:lang w:val="uk-UA"/>
        </w:rPr>
        <w:t>–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хтось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дійсно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має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повне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 xml:space="preserve">розуміння, а в когось очі відкриваються поступово. </w:t>
      </w:r>
    </w:p>
    <w:p w14:paraId="4BFEBF77" w14:textId="77777777" w:rsidR="00842CE4" w:rsidRPr="00D900D7" w:rsidRDefault="00842CE4" w:rsidP="00D02A05">
      <w:pPr>
        <w:jc w:val="both"/>
        <w:rPr>
          <w:lang w:val="uk-UA"/>
        </w:rPr>
      </w:pPr>
    </w:p>
    <w:p w14:paraId="07040D34" w14:textId="77777777" w:rsidR="00AD318D" w:rsidRPr="00D900D7" w:rsidRDefault="00842CE4" w:rsidP="00D02A05">
      <w:pPr>
        <w:jc w:val="both"/>
        <w:rPr>
          <w:lang w:val="uk-UA"/>
        </w:rPr>
      </w:pPr>
      <w:r w:rsidRPr="00D900D7">
        <w:rPr>
          <w:lang w:val="uk-UA"/>
        </w:rPr>
        <w:t>Займаючись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пасторською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роботою в Канаді</w:t>
      </w:r>
      <w:r w:rsidR="00101F9B" w:rsidRPr="00D900D7">
        <w:rPr>
          <w:lang w:val="uk-UA"/>
        </w:rPr>
        <w:t>,</w:t>
      </w:r>
      <w:r w:rsidRPr="00D900D7">
        <w:rPr>
          <w:lang w:val="uk-UA"/>
        </w:rPr>
        <w:t xml:space="preserve"> ми навчилися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заохочувати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дітей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приймати позитивні рішення на ранньому етапі; рішення «так» для Ісуса та рішення «НІ» проти сатани. Чим більше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рішень</w:t>
      </w:r>
      <w:r w:rsidR="00D900D7" w:rsidRPr="00D900D7">
        <w:rPr>
          <w:lang w:val="uk-UA"/>
        </w:rPr>
        <w:t xml:space="preserve"> </w:t>
      </w:r>
      <w:r w:rsidR="00101F9B" w:rsidRPr="00D900D7">
        <w:rPr>
          <w:lang w:val="uk-UA"/>
        </w:rPr>
        <w:t>«</w:t>
      </w:r>
      <w:r w:rsidRPr="00D900D7">
        <w:rPr>
          <w:lang w:val="uk-UA"/>
        </w:rPr>
        <w:t>так</w:t>
      </w:r>
      <w:r w:rsidR="00101F9B" w:rsidRPr="00D900D7">
        <w:rPr>
          <w:lang w:val="uk-UA"/>
        </w:rPr>
        <w:t>»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зможе</w:t>
      </w:r>
      <w:r w:rsidR="00D900D7" w:rsidRPr="00D900D7">
        <w:rPr>
          <w:lang w:val="uk-UA"/>
        </w:rPr>
        <w:t xml:space="preserve"> </w:t>
      </w:r>
      <w:r w:rsidRPr="00D900D7">
        <w:rPr>
          <w:lang w:val="uk-UA"/>
        </w:rPr>
        <w:t>акумулювати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дитина, тим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 xml:space="preserve">більше зростатиме її віра і тим більше працюватиме у її житті Святий Дух. Я бачив таке і в житті дорослих. Ось чому я переконаний у важливості </w:t>
      </w:r>
      <w:proofErr w:type="spellStart"/>
      <w:r w:rsidRPr="00D900D7">
        <w:rPr>
          <w:lang w:val="uk-UA"/>
        </w:rPr>
        <w:t>благовістя</w:t>
      </w:r>
      <w:proofErr w:type="spellEnd"/>
      <w:r w:rsidRPr="00D900D7">
        <w:rPr>
          <w:lang w:val="uk-UA"/>
        </w:rPr>
        <w:t xml:space="preserve"> жнив. Якщо немає </w:t>
      </w:r>
      <w:r w:rsidRPr="004B49EC">
        <w:rPr>
          <w:b/>
          <w:lang w:val="uk-UA"/>
        </w:rPr>
        <w:t>запрошення</w:t>
      </w:r>
      <w:r w:rsidRPr="00D900D7">
        <w:rPr>
          <w:lang w:val="uk-UA"/>
        </w:rPr>
        <w:t>, немає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 xml:space="preserve">рішення, </w:t>
      </w:r>
      <w:r w:rsidR="00E3634B" w:rsidRPr="00D900D7">
        <w:rPr>
          <w:lang w:val="uk-UA"/>
        </w:rPr>
        <w:t>–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значить ця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людина після зустрічі з нами все ще прямує до пекла; так як це було до зустрічі з нами. Ві</w:t>
      </w:r>
      <w:r w:rsidR="00BF6065" w:rsidRPr="00D900D7">
        <w:rPr>
          <w:lang w:val="uk-UA"/>
        </w:rPr>
        <w:t>д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нашої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>зустрічі</w:t>
      </w:r>
      <w:r w:rsidR="00D900D7" w:rsidRPr="00534E12">
        <w:rPr>
          <w:lang w:val="ru-RU"/>
        </w:rPr>
        <w:t xml:space="preserve"> </w:t>
      </w:r>
      <w:r w:rsidRPr="00D900D7">
        <w:rPr>
          <w:lang w:val="uk-UA"/>
        </w:rPr>
        <w:t xml:space="preserve">нічого не змінилося. </w:t>
      </w:r>
    </w:p>
    <w:p w14:paraId="417B369E" w14:textId="77777777" w:rsidR="00AB04CC" w:rsidRPr="00860436" w:rsidRDefault="00AB04CC" w:rsidP="00D02A05">
      <w:pPr>
        <w:ind w:left="2160" w:firstLine="720"/>
        <w:jc w:val="both"/>
        <w:rPr>
          <w:sz w:val="16"/>
          <w:szCs w:val="16"/>
          <w:lang w:val="uk-UA"/>
        </w:rPr>
      </w:pPr>
    </w:p>
    <w:p w14:paraId="2EEB241D" w14:textId="77777777" w:rsidR="00AB04CC" w:rsidRPr="00D900D7" w:rsidRDefault="00AB04CC" w:rsidP="00D02A05">
      <w:pPr>
        <w:jc w:val="both"/>
        <w:rPr>
          <w:lang w:val="uk-UA"/>
        </w:rPr>
      </w:pPr>
      <w:r w:rsidRPr="00D900D7">
        <w:rPr>
          <w:lang w:val="uk-UA"/>
        </w:rPr>
        <w:t xml:space="preserve">Багато дорослих переживають це. Часто новонавернені просто </w:t>
      </w:r>
      <w:r w:rsidR="00A35550" w:rsidRPr="00D900D7">
        <w:rPr>
          <w:lang w:val="uk-UA"/>
        </w:rPr>
        <w:t>визнають</w:t>
      </w:r>
      <w:r w:rsidRPr="00D900D7">
        <w:rPr>
          <w:lang w:val="uk-UA"/>
        </w:rPr>
        <w:t>/каються у своїх гріхах, зосереджуючись здебільшого на собі і мало думаючи про Бога.</w:t>
      </w:r>
    </w:p>
    <w:p w14:paraId="0DD548C6" w14:textId="77777777" w:rsidR="00AB04CC" w:rsidRPr="00D900D7" w:rsidRDefault="00AB04CC" w:rsidP="00D02A05">
      <w:pPr>
        <w:jc w:val="both"/>
        <w:rPr>
          <w:lang w:val="uk-UA"/>
        </w:rPr>
      </w:pPr>
    </w:p>
    <w:p w14:paraId="4A559E68" w14:textId="77777777" w:rsidR="00AB04CC" w:rsidRPr="00D900D7" w:rsidRDefault="00AB04CC" w:rsidP="00D02A05">
      <w:pPr>
        <w:jc w:val="both"/>
        <w:rPr>
          <w:lang w:val="uk-UA"/>
        </w:rPr>
      </w:pPr>
      <w:r w:rsidRPr="00D900D7">
        <w:rPr>
          <w:lang w:val="uk-UA"/>
        </w:rPr>
        <w:t>Для них добре</w:t>
      </w:r>
      <w:r w:rsidR="00101F9B" w:rsidRPr="00D900D7">
        <w:rPr>
          <w:lang w:val="uk-UA"/>
        </w:rPr>
        <w:t>,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якщо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далі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йде</w:t>
      </w:r>
      <w:r w:rsidR="00D900D7" w:rsidRPr="00534E12">
        <w:rPr>
          <w:lang w:val="uk-UA"/>
        </w:rPr>
        <w:t xml:space="preserve"> </w:t>
      </w:r>
      <w:r w:rsidRPr="00D900D7">
        <w:rPr>
          <w:lang w:val="uk-UA"/>
        </w:rPr>
        <w:t>вивчення і розуміння Божої сім'ї та сили, яку Він їм дає.  Таке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нове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розширене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розуміння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має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зрештою прив</w:t>
      </w:r>
      <w:r w:rsidR="00061E80" w:rsidRPr="00D900D7">
        <w:rPr>
          <w:lang w:val="uk-UA"/>
        </w:rPr>
        <w:t>ести</w:t>
      </w:r>
      <w:r w:rsidRPr="00D900D7">
        <w:rPr>
          <w:lang w:val="uk-UA"/>
        </w:rPr>
        <w:t xml:space="preserve"> до бажання</w:t>
      </w:r>
      <w:r w:rsidR="00D900D7" w:rsidRPr="00D900D7">
        <w:rPr>
          <w:lang w:val="ru-RU"/>
        </w:rPr>
        <w:t xml:space="preserve"> </w:t>
      </w:r>
      <w:r w:rsidRPr="00D900D7">
        <w:rPr>
          <w:lang w:val="uk-UA"/>
        </w:rPr>
        <w:t>отримати</w:t>
      </w:r>
      <w:r w:rsidR="00304B5A" w:rsidRPr="00304B5A">
        <w:rPr>
          <w:lang w:val="ru-RU"/>
        </w:rPr>
        <w:t xml:space="preserve"> </w:t>
      </w:r>
      <w:r w:rsidRPr="00D900D7">
        <w:rPr>
          <w:lang w:val="uk-UA"/>
        </w:rPr>
        <w:t>такий</w:t>
      </w:r>
      <w:r w:rsidR="00304B5A" w:rsidRPr="00304B5A">
        <w:rPr>
          <w:lang w:val="ru-RU"/>
        </w:rPr>
        <w:t xml:space="preserve"> </w:t>
      </w:r>
      <w:r w:rsidRPr="00D900D7">
        <w:rPr>
          <w:lang w:val="uk-UA"/>
        </w:rPr>
        <w:t>прекрасний</w:t>
      </w:r>
      <w:r w:rsidR="00304B5A" w:rsidRPr="00304B5A">
        <w:rPr>
          <w:lang w:val="ru-RU"/>
        </w:rPr>
        <w:t xml:space="preserve"> </w:t>
      </w:r>
      <w:r w:rsidRPr="00D900D7">
        <w:rPr>
          <w:lang w:val="uk-UA"/>
        </w:rPr>
        <w:t>подарунок</w:t>
      </w:r>
      <w:r w:rsidR="00304B5A" w:rsidRPr="00304B5A">
        <w:rPr>
          <w:lang w:val="ru-RU"/>
        </w:rPr>
        <w:t xml:space="preserve"> </w:t>
      </w:r>
      <w:r w:rsidR="00303880" w:rsidRPr="00D900D7">
        <w:rPr>
          <w:lang w:val="uk-UA"/>
        </w:rPr>
        <w:t>від</w:t>
      </w:r>
      <w:r w:rsidR="00304B5A" w:rsidRPr="00304B5A">
        <w:rPr>
          <w:lang w:val="ru-RU"/>
        </w:rPr>
        <w:t xml:space="preserve"> </w:t>
      </w:r>
      <w:r w:rsidRPr="00D900D7">
        <w:rPr>
          <w:lang w:val="uk-UA"/>
        </w:rPr>
        <w:t>Ісуса. Це завершується молитвою, схожою на покаяння, але тепер вона зосереджена не на минулих гріхах, а на майбутніх стосунках з Ісусом.</w:t>
      </w:r>
    </w:p>
    <w:p w14:paraId="51AAEAC0" w14:textId="77777777" w:rsidR="00AB04CC" w:rsidRPr="00D900D7" w:rsidRDefault="00AB04CC" w:rsidP="00D02A05">
      <w:pPr>
        <w:ind w:left="2160" w:firstLine="720"/>
        <w:jc w:val="both"/>
        <w:rPr>
          <w:lang w:val="uk-UA"/>
        </w:rPr>
      </w:pPr>
    </w:p>
    <w:p w14:paraId="24FCA1F7" w14:textId="77777777" w:rsidR="00AD318D" w:rsidRPr="00D02A05" w:rsidRDefault="00AD318D" w:rsidP="00D02A05">
      <w:pPr>
        <w:ind w:left="2160" w:firstLine="720"/>
        <w:jc w:val="both"/>
        <w:rPr>
          <w:i/>
          <w:lang w:val="uk-UA"/>
        </w:rPr>
      </w:pPr>
      <w:r w:rsidRPr="00D02A05">
        <w:rPr>
          <w:i/>
          <w:lang w:val="uk-UA"/>
        </w:rPr>
        <w:t>Дорогі</w:t>
      </w:r>
      <w:r w:rsidR="00304B5A" w:rsidRPr="00D02A05">
        <w:rPr>
          <w:i/>
          <w:lang w:val="ru-RU"/>
        </w:rPr>
        <w:t xml:space="preserve"> </w:t>
      </w:r>
      <w:r w:rsidRPr="00D02A05">
        <w:rPr>
          <w:i/>
          <w:lang w:val="uk-UA"/>
        </w:rPr>
        <w:t xml:space="preserve">друзі, </w:t>
      </w:r>
      <w:r w:rsidR="001A717A" w:rsidRPr="00D02A05">
        <w:rPr>
          <w:i/>
          <w:lang w:val="uk-UA"/>
        </w:rPr>
        <w:t>поки</w:t>
      </w:r>
      <w:r w:rsidR="00304B5A" w:rsidRPr="00D02A05">
        <w:rPr>
          <w:i/>
          <w:lang w:val="ru-RU"/>
        </w:rPr>
        <w:t xml:space="preserve"> </w:t>
      </w:r>
      <w:r w:rsidR="001A717A" w:rsidRPr="00D02A05">
        <w:rPr>
          <w:i/>
          <w:lang w:val="uk-UA"/>
        </w:rPr>
        <w:t>ви</w:t>
      </w:r>
      <w:r w:rsidR="00304B5A" w:rsidRPr="00D02A05">
        <w:rPr>
          <w:i/>
          <w:lang w:val="ru-RU"/>
        </w:rPr>
        <w:t xml:space="preserve"> </w:t>
      </w:r>
      <w:r w:rsidR="001A717A" w:rsidRPr="00D02A05">
        <w:rPr>
          <w:i/>
          <w:lang w:val="uk-UA"/>
        </w:rPr>
        <w:t xml:space="preserve">розмірковуєте над цим, </w:t>
      </w:r>
      <w:r w:rsidRPr="00D02A05">
        <w:rPr>
          <w:i/>
          <w:lang w:val="uk-UA"/>
        </w:rPr>
        <w:t>бажаю вам усього</w:t>
      </w:r>
      <w:r w:rsidR="00E7113F" w:rsidRPr="00D02A05">
        <w:rPr>
          <w:i/>
          <w:lang w:val="ru-RU"/>
        </w:rPr>
        <w:t xml:space="preserve"> </w:t>
      </w:r>
      <w:r w:rsidRPr="00D02A05">
        <w:rPr>
          <w:i/>
          <w:lang w:val="uk-UA"/>
        </w:rPr>
        <w:t>найкращого.</w:t>
      </w:r>
    </w:p>
    <w:p w14:paraId="0ADE4EE2" w14:textId="77777777" w:rsidR="00D02A05" w:rsidRPr="004B49EC" w:rsidRDefault="00D02A05" w:rsidP="00D02A05">
      <w:pPr>
        <w:ind w:left="3600" w:firstLine="720"/>
        <w:jc w:val="both"/>
        <w:rPr>
          <w:i/>
          <w:lang w:val="ru-RU"/>
        </w:rPr>
      </w:pPr>
      <w:r w:rsidRPr="004B49EC">
        <w:rPr>
          <w:i/>
          <w:lang w:val="ru-RU"/>
        </w:rPr>
        <w:t xml:space="preserve">                              </w:t>
      </w:r>
    </w:p>
    <w:p w14:paraId="0D84F8E4" w14:textId="77777777" w:rsidR="0052243F" w:rsidRPr="00D02A05" w:rsidRDefault="00D02A05" w:rsidP="00D02A05">
      <w:pPr>
        <w:ind w:left="3600" w:firstLine="720"/>
        <w:jc w:val="both"/>
        <w:rPr>
          <w:i/>
          <w:lang w:val="uk-UA"/>
        </w:rPr>
      </w:pPr>
      <w:r w:rsidRPr="004B49EC">
        <w:rPr>
          <w:i/>
          <w:lang w:val="ru-RU"/>
        </w:rPr>
        <w:t xml:space="preserve">                                 </w:t>
      </w:r>
      <w:r w:rsidR="00AD318D" w:rsidRPr="00D02A05">
        <w:rPr>
          <w:i/>
          <w:lang w:val="uk-UA"/>
        </w:rPr>
        <w:t xml:space="preserve">З любов'ю ваш духовний тато. </w:t>
      </w:r>
    </w:p>
    <w:sectPr w:rsidR="0052243F" w:rsidRPr="00D02A05" w:rsidSect="00D02A05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4961" w14:textId="77777777" w:rsidR="00373218" w:rsidRDefault="00373218" w:rsidP="00534E12">
      <w:r>
        <w:separator/>
      </w:r>
    </w:p>
  </w:endnote>
  <w:endnote w:type="continuationSeparator" w:id="0">
    <w:p w14:paraId="7C4CA3CC" w14:textId="77777777" w:rsidR="00373218" w:rsidRDefault="00373218" w:rsidP="005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C30D2" w14:textId="77777777" w:rsidR="00373218" w:rsidRDefault="00373218" w:rsidP="00534E12">
      <w:r>
        <w:separator/>
      </w:r>
    </w:p>
  </w:footnote>
  <w:footnote w:type="continuationSeparator" w:id="0">
    <w:p w14:paraId="3AA440C4" w14:textId="77777777" w:rsidR="00373218" w:rsidRDefault="00373218" w:rsidP="00534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3F"/>
    <w:rsid w:val="00061E80"/>
    <w:rsid w:val="000A7A56"/>
    <w:rsid w:val="000C67B4"/>
    <w:rsid w:val="00101F9B"/>
    <w:rsid w:val="001A717A"/>
    <w:rsid w:val="002C42A8"/>
    <w:rsid w:val="002E26C8"/>
    <w:rsid w:val="00303880"/>
    <w:rsid w:val="00304B5A"/>
    <w:rsid w:val="00373218"/>
    <w:rsid w:val="0038512D"/>
    <w:rsid w:val="003C1B3E"/>
    <w:rsid w:val="003F77C6"/>
    <w:rsid w:val="00450F67"/>
    <w:rsid w:val="004B49EC"/>
    <w:rsid w:val="004C34F7"/>
    <w:rsid w:val="004D326A"/>
    <w:rsid w:val="00514E2B"/>
    <w:rsid w:val="0052243F"/>
    <w:rsid w:val="00534E12"/>
    <w:rsid w:val="00552320"/>
    <w:rsid w:val="00620340"/>
    <w:rsid w:val="006D75E3"/>
    <w:rsid w:val="00707D8C"/>
    <w:rsid w:val="00784074"/>
    <w:rsid w:val="00842CE4"/>
    <w:rsid w:val="00857E08"/>
    <w:rsid w:val="00860436"/>
    <w:rsid w:val="008F1484"/>
    <w:rsid w:val="00A21180"/>
    <w:rsid w:val="00A35550"/>
    <w:rsid w:val="00A41C73"/>
    <w:rsid w:val="00A7383C"/>
    <w:rsid w:val="00A76E11"/>
    <w:rsid w:val="00A90A7C"/>
    <w:rsid w:val="00AB04CC"/>
    <w:rsid w:val="00AD318D"/>
    <w:rsid w:val="00B510B6"/>
    <w:rsid w:val="00BF6065"/>
    <w:rsid w:val="00BF637D"/>
    <w:rsid w:val="00C27824"/>
    <w:rsid w:val="00CE23A3"/>
    <w:rsid w:val="00D013AD"/>
    <w:rsid w:val="00D02A05"/>
    <w:rsid w:val="00D02BD1"/>
    <w:rsid w:val="00D12D97"/>
    <w:rsid w:val="00D900D7"/>
    <w:rsid w:val="00DC7D50"/>
    <w:rsid w:val="00DD716B"/>
    <w:rsid w:val="00E3634B"/>
    <w:rsid w:val="00E63453"/>
    <w:rsid w:val="00E7113F"/>
    <w:rsid w:val="00F14A13"/>
    <w:rsid w:val="00FB3735"/>
    <w:rsid w:val="00FB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F544"/>
  <w15:docId w15:val="{7285CB57-239A-4446-A053-BC8B9E2D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0"/>
    <w:pPr>
      <w:spacing w:after="0"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8F148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48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48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148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F148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F148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148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F14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8F14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8F1484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8F1484"/>
    <w:rPr>
      <w:i/>
      <w:iCs/>
    </w:rPr>
  </w:style>
  <w:style w:type="character" w:styleId="a9">
    <w:name w:val="Intense Emphasis"/>
    <w:basedOn w:val="a0"/>
    <w:uiPriority w:val="21"/>
    <w:qFormat/>
    <w:rsid w:val="008F1484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8F1484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8F14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8F1484"/>
    <w:rPr>
      <w:rFonts w:ascii="Arial" w:hAnsi="Arial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F1484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8F1484"/>
    <w:rPr>
      <w:b/>
      <w:bCs/>
      <w:i/>
      <w:iCs/>
      <w:spacing w:val="5"/>
    </w:rPr>
  </w:style>
  <w:style w:type="paragraph" w:styleId="af2">
    <w:name w:val="List Paragraph"/>
    <w:basedOn w:val="a"/>
    <w:uiPriority w:val="34"/>
    <w:qFormat/>
    <w:rsid w:val="008F1484"/>
    <w:pPr>
      <w:ind w:left="720"/>
      <w:contextualSpacing/>
    </w:pPr>
  </w:style>
  <w:style w:type="paragraph" w:styleId="af3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4">
    <w:name w:val="Revision"/>
    <w:hidden/>
    <w:uiPriority w:val="99"/>
    <w:semiHidden/>
    <w:rsid w:val="00DD716B"/>
    <w:pPr>
      <w:spacing w:after="0" w:line="240" w:lineRule="auto"/>
    </w:pPr>
    <w:rPr>
      <w:rFonts w:ascii="Arial" w:hAnsi="Arial"/>
    </w:rPr>
  </w:style>
  <w:style w:type="paragraph" w:styleId="af5">
    <w:name w:val="Balloon Text"/>
    <w:basedOn w:val="a"/>
    <w:link w:val="af6"/>
    <w:uiPriority w:val="99"/>
    <w:semiHidden/>
    <w:unhideWhenUsed/>
    <w:rsid w:val="00A76E1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A76E11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534E12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semiHidden/>
    <w:rsid w:val="00534E12"/>
    <w:rPr>
      <w:rFonts w:ascii="Arial" w:hAnsi="Arial"/>
    </w:rPr>
  </w:style>
  <w:style w:type="paragraph" w:styleId="af9">
    <w:name w:val="footer"/>
    <w:basedOn w:val="a"/>
    <w:link w:val="afa"/>
    <w:uiPriority w:val="99"/>
    <w:semiHidden/>
    <w:unhideWhenUsed/>
    <w:rsid w:val="00534E12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semiHidden/>
    <w:rsid w:val="00534E1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43</cp:revision>
  <cp:lastPrinted>2023-01-14T16:17:00Z</cp:lastPrinted>
  <dcterms:created xsi:type="dcterms:W3CDTF">2022-12-21T05:19:00Z</dcterms:created>
  <dcterms:modified xsi:type="dcterms:W3CDTF">2024-05-21T14:02:00Z</dcterms:modified>
</cp:coreProperties>
</file>